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2FAD" w:rsidR="005918D4" w:rsidP="008B0747" w:rsidRDefault="005918D4" w14:paraId="8d523c1" w14:textId="8d523c1">
      <w:pPr>
        <w15:collapsed w:val="false"/>
      </w:pPr>
      <w:bookmarkStart w:name="_GoBack" w:id="0"/>
      <w:bookmarkEnd w:id="0"/>
      <w:r w:rsidRPr="002B2FAD">
        <w:t>REPUBLIKA HRVATSKA</w:t>
      </w:r>
    </w:p>
    <w:p w:rsidRPr="002B2FAD" w:rsidR="005918D4" w:rsidP="008B0747" w:rsidRDefault="005918D4">
      <w:r w:rsidRPr="002B2FAD">
        <w:t>TRGOVAČKI SUD U PAZINU</w:t>
      </w:r>
    </w:p>
    <w:p w:rsidRPr="002B2FAD" w:rsidR="00F142E8" w:rsidP="008B0747" w:rsidRDefault="00F142E8">
      <w:pPr>
        <w:jc w:val="right"/>
      </w:pPr>
    </w:p>
    <w:p w:rsidRPr="002B2FAD" w:rsidR="005918D4" w:rsidP="008B0747" w:rsidRDefault="005918D4">
      <w:pPr>
        <w:jc w:val="right"/>
      </w:pPr>
      <w:r w:rsidRPr="002B2FAD">
        <w:tab/>
      </w:r>
      <w:r w:rsidRPr="002B2FAD">
        <w:tab/>
      </w:r>
    </w:p>
    <w:p w:rsidRPr="002B2FAD" w:rsidR="005918D4" w:rsidP="008B0747" w:rsidRDefault="005918D4">
      <w:pPr>
        <w:jc w:val="center"/>
        <w:rPr>
          <w:b/>
        </w:rPr>
      </w:pPr>
      <w:r w:rsidRPr="002B2FAD">
        <w:rPr>
          <w:b/>
        </w:rPr>
        <w:t>ZAPISNIK</w:t>
      </w:r>
    </w:p>
    <w:p w:rsidRPr="002B2FAD" w:rsidR="005918D4" w:rsidP="008B0747" w:rsidRDefault="005918D4">
      <w:pPr>
        <w:jc w:val="center"/>
        <w:rPr>
          <w:b/>
        </w:rPr>
      </w:pPr>
      <w:r w:rsidRPr="002B2FAD">
        <w:rPr>
          <w:b/>
        </w:rPr>
        <w:t>(</w:t>
      </w:r>
      <w:r w:rsidRPr="002B2FAD" w:rsidR="00185100">
        <w:rPr>
          <w:b/>
        </w:rPr>
        <w:t>izvještajno</w:t>
      </w:r>
      <w:r w:rsidRPr="002B2FAD">
        <w:rPr>
          <w:b/>
        </w:rPr>
        <w:t xml:space="preserve"> ročište)</w:t>
      </w:r>
    </w:p>
    <w:p w:rsidRPr="002B2FAD" w:rsidR="005918D4" w:rsidP="008B0747" w:rsidRDefault="005918D4">
      <w:pPr>
        <w:jc w:val="center"/>
        <w:rPr>
          <w:b/>
        </w:rPr>
      </w:pPr>
    </w:p>
    <w:p w:rsidRPr="002B2FAD" w:rsidR="00F142E8" w:rsidP="008B0747" w:rsidRDefault="00F142E8">
      <w:pPr>
        <w:jc w:val="center"/>
        <w:rPr>
          <w:b/>
        </w:rPr>
      </w:pPr>
    </w:p>
    <w:p w:rsidR="00233BF3" w:rsidP="00233BF3" w:rsidRDefault="00233BF3">
      <w:pPr>
        <w:jc w:val="center"/>
      </w:pPr>
      <w:r>
        <w:t xml:space="preserve">održano dana </w:t>
      </w:r>
      <w:r w:rsidR="00DB055F">
        <w:t>23</w:t>
      </w:r>
      <w:r>
        <w:t xml:space="preserve">. </w:t>
      </w:r>
      <w:r w:rsidR="00DB055F">
        <w:t>veljače</w:t>
      </w:r>
      <w:r>
        <w:t xml:space="preserve"> 20</w:t>
      </w:r>
      <w:r w:rsidR="00CE4E70">
        <w:t>21</w:t>
      </w:r>
      <w:r>
        <w:t xml:space="preserve">. godine u </w:t>
      </w:r>
      <w:r w:rsidR="00F34894">
        <w:t>13,30</w:t>
      </w:r>
      <w:r>
        <w:t xml:space="preserve"> sati na Trgovačkom sudu u Pazinu, </w:t>
      </w:r>
    </w:p>
    <w:p w:rsidR="00233BF3" w:rsidP="00233BF3" w:rsidRDefault="00233BF3">
      <w:pPr>
        <w:jc w:val="center"/>
      </w:pPr>
      <w:r>
        <w:t xml:space="preserve">u stečajnom postupku nad stečajnim dužnikom </w:t>
      </w:r>
    </w:p>
    <w:p w:rsidR="00CE4E70" w:rsidP="00233BF3" w:rsidRDefault="00F34894">
      <w:pPr>
        <w:jc w:val="center"/>
      </w:pPr>
      <w:r w:rsidRPr="00F34894">
        <w:t>TONI JAK d.o.o. u stečaju, Rovinj, Obala A. Rismonda 6, OIB: 24930870629</w:t>
      </w:r>
    </w:p>
    <w:p w:rsidR="00CE4E70" w:rsidP="00233BF3" w:rsidRDefault="00CE4E70">
      <w:pPr>
        <w:jc w:val="center"/>
        <w:rPr>
          <w:b/>
        </w:rPr>
      </w:pPr>
    </w:p>
    <w:p w:rsidR="00233BF3" w:rsidP="00233BF3" w:rsidRDefault="00233BF3">
      <w:pPr>
        <w:jc w:val="both"/>
      </w:pPr>
      <w:r>
        <w:t>STEČAJNA SUTKINJA: Tijana Licul</w:t>
      </w:r>
    </w:p>
    <w:p w:rsidR="00233BF3" w:rsidP="00233BF3" w:rsidRDefault="00233BF3">
      <w:pPr>
        <w:jc w:val="both"/>
      </w:pPr>
      <w:r>
        <w:t xml:space="preserve">ZAPISNIČARKA: </w:t>
      </w:r>
      <w:r w:rsidR="00F34894">
        <w:t>Sanja Prodan</w:t>
      </w:r>
    </w:p>
    <w:p w:rsidR="00233BF3" w:rsidP="00233BF3" w:rsidRDefault="00233BF3">
      <w:pPr>
        <w:jc w:val="both"/>
      </w:pPr>
    </w:p>
    <w:p w:rsidR="00233BF3" w:rsidP="00233BF3" w:rsidRDefault="00233BF3">
      <w:pPr>
        <w:jc w:val="both"/>
      </w:pPr>
      <w:r>
        <w:t xml:space="preserve">STEČAJNI UPRAVITELJ: </w:t>
      </w:r>
      <w:r w:rsidR="00F34894">
        <w:t>Ivan Morosavljević</w:t>
      </w:r>
    </w:p>
    <w:p w:rsidR="00233BF3" w:rsidP="00233BF3" w:rsidRDefault="00233BF3">
      <w:pPr>
        <w:jc w:val="both"/>
      </w:pPr>
    </w:p>
    <w:p w:rsidR="00356CEC" w:rsidP="00356CEC" w:rsidRDefault="00356CEC">
      <w:pPr>
        <w:jc w:val="both"/>
      </w:pPr>
    </w:p>
    <w:p w:rsidRPr="002B2FAD" w:rsidR="005918D4" w:rsidP="008B0747" w:rsidRDefault="00067FBF">
      <w:pPr>
        <w:jc w:val="center"/>
      </w:pPr>
      <w:r w:rsidRPr="002B2FAD">
        <w:t xml:space="preserve">Početak u </w:t>
      </w:r>
      <w:r w:rsidR="00DB055F">
        <w:t xml:space="preserve">13,00 </w:t>
      </w:r>
      <w:r w:rsidRPr="002B2FAD" w:rsidR="005918D4">
        <w:t xml:space="preserve"> sati</w:t>
      </w:r>
    </w:p>
    <w:p w:rsidRPr="002B2FAD" w:rsidR="00266760" w:rsidP="008B0747" w:rsidRDefault="00266760">
      <w:pPr>
        <w:jc w:val="both"/>
      </w:pPr>
    </w:p>
    <w:p w:rsidRPr="002B2FAD" w:rsidR="00266760" w:rsidP="008B0747" w:rsidRDefault="00DB055F">
      <w:pPr>
        <w:ind w:firstLine="708"/>
        <w:jc w:val="both"/>
      </w:pPr>
      <w:r>
        <w:t>Nastavlja</w:t>
      </w:r>
      <w:r w:rsidRPr="002B2FAD" w:rsidR="00611408">
        <w:t xml:space="preserve"> se </w:t>
      </w:r>
    </w:p>
    <w:p w:rsidRPr="002B2FAD" w:rsidR="00266760" w:rsidP="008B0747" w:rsidRDefault="00266760">
      <w:pPr>
        <w:jc w:val="center"/>
      </w:pPr>
    </w:p>
    <w:p w:rsidRPr="002B2FAD" w:rsidR="00266760" w:rsidP="008B0747" w:rsidRDefault="00611408">
      <w:pPr>
        <w:jc w:val="center"/>
      </w:pPr>
      <w:r w:rsidRPr="002B2FAD">
        <w:t>SKUPŠTINA</w:t>
      </w:r>
      <w:r w:rsidRPr="002B2FAD" w:rsidR="00266760">
        <w:t xml:space="preserve"> VJEROVNIKA (IZVJEŠTAJNO ROČIŠTE)</w:t>
      </w:r>
    </w:p>
    <w:p w:rsidRPr="002B2FAD" w:rsidR="00266760" w:rsidP="008B0747" w:rsidRDefault="00266760">
      <w:pPr>
        <w:jc w:val="both"/>
      </w:pPr>
    </w:p>
    <w:p w:rsidR="00CE4E70" w:rsidP="006860FD" w:rsidRDefault="00266760">
      <w:pPr>
        <w:jc w:val="both"/>
      </w:pPr>
      <w:r w:rsidRPr="002B2FAD">
        <w:tab/>
        <w:t>Utvrđuje se da su na izvještajno</w:t>
      </w:r>
      <w:r w:rsidR="006860FD">
        <w:t xml:space="preserve"> ročište nitko nije pristupio niti jedan vjerovnik.  </w:t>
      </w:r>
    </w:p>
    <w:p w:rsidR="00CE4E70" w:rsidP="008B0747" w:rsidRDefault="00CE4E70">
      <w:pPr>
        <w:jc w:val="both"/>
      </w:pPr>
    </w:p>
    <w:p w:rsidR="006860FD" w:rsidP="008B0747" w:rsidRDefault="006860FD">
      <w:pPr>
        <w:jc w:val="both"/>
      </w:pPr>
    </w:p>
    <w:p w:rsidR="006860FD" w:rsidP="006860FD" w:rsidRDefault="006860FD">
      <w:pPr>
        <w:ind w:firstLine="708"/>
        <w:jc w:val="both"/>
      </w:pPr>
      <w:r>
        <w:t xml:space="preserve">Od dana održavanja posljednjeg izvještajnog ročišta 12. siječnja 2021. u spis je zaprimljen </w:t>
      </w:r>
      <w:r w:rsidR="00677571">
        <w:t>podnesak</w:t>
      </w:r>
      <w:r>
        <w:t xml:space="preserve"> stečajnog vjerovnika BUTAN PLINA koji je prihvatio izvješće stečajnog upravitelja, prihvatio sve do sada poduzete radnje te se suglasio sa nacrtom stečajnog plana. </w:t>
      </w:r>
    </w:p>
    <w:p w:rsidR="006860FD" w:rsidP="006860FD" w:rsidRDefault="006860FD">
      <w:pPr>
        <w:ind w:firstLine="708"/>
        <w:jc w:val="both"/>
      </w:pPr>
    </w:p>
    <w:p w:rsidR="006860FD" w:rsidP="006860FD" w:rsidRDefault="006860FD">
      <w:pPr>
        <w:ind w:firstLine="708"/>
        <w:jc w:val="both"/>
      </w:pPr>
      <w:r>
        <w:t xml:space="preserve">Vjerovnik RH je dana 19. veljače 2021. dostavila podnesak u kojem izjavljuje da se protivi odnosno da uskraćuje suglasnost na nacrt stečajnog plana kojeg je na prethodnom izvještajnom ročištu predložio stečajni upravitelj te se protivi prijedlogu za </w:t>
      </w:r>
      <w:r w:rsidR="00677571">
        <w:t>daljnjim</w:t>
      </w:r>
      <w:r>
        <w:t xml:space="preserve"> nastavkom poslovanja. </w:t>
      </w:r>
    </w:p>
    <w:p w:rsidR="006860FD" w:rsidP="006860FD" w:rsidRDefault="006860FD">
      <w:pPr>
        <w:ind w:firstLine="708"/>
        <w:jc w:val="both"/>
      </w:pPr>
    </w:p>
    <w:p w:rsidRPr="002B2FAD" w:rsidR="006860FD" w:rsidP="006860FD" w:rsidRDefault="006860FD">
      <w:pPr>
        <w:ind w:firstLine="708"/>
        <w:jc w:val="both"/>
      </w:pPr>
      <w:r>
        <w:t xml:space="preserve">Obzirom je RH najveći vjerovnik te je za prihvaćanje stečajnog plana potrebna prvenstveno njegova suglasnost, obzirom na navedenu uskratu suglasnosti stečajni upravitelj je 22. veljače 2021. dostavio u spis podnesak kojim je predložio da se imovina dužnika unovči, način unovčenja te je isto tako u spis dostavio procjenu tržišne vrijednosti imovine dužnika izrađene po ovlaštenom sudskom vještaku Borislavu Đuriću. Radi se o ugostiteljskoj opremi i tim elaboratom je obuhvaćena sva imovina dužnika. </w:t>
      </w:r>
      <w:r w:rsidR="00AE0EF9">
        <w:t xml:space="preserve">Što se tiče poslovanja dužnika, isto je obustavljeno 12. siječnja 2021. te su svim radnicima uručeni otkazi. </w:t>
      </w:r>
    </w:p>
    <w:p w:rsidR="006860FD" w:rsidP="008B0747" w:rsidRDefault="006860FD">
      <w:pPr>
        <w:jc w:val="both"/>
      </w:pPr>
    </w:p>
    <w:p w:rsidR="00266760" w:rsidP="008B0747" w:rsidRDefault="006860FD">
      <w:pPr>
        <w:jc w:val="both"/>
      </w:pPr>
      <w:r>
        <w:tab/>
        <w:t>Utvrđuje se da je Grad Rovinj 22. veljače 2021. dostavio u spis podnesak kojim je obrazložio osnov potraživanja</w:t>
      </w:r>
      <w:r w:rsidR="00AE0EF9">
        <w:t xml:space="preserve"> osporene tražbine.</w:t>
      </w:r>
    </w:p>
    <w:p w:rsidR="006860FD" w:rsidP="008B0747" w:rsidRDefault="006860FD">
      <w:pPr>
        <w:jc w:val="both"/>
      </w:pPr>
    </w:p>
    <w:p w:rsidRPr="002B2FAD" w:rsidR="006860FD" w:rsidP="008B0747" w:rsidRDefault="006860FD">
      <w:pPr>
        <w:jc w:val="both"/>
      </w:pPr>
      <w:r>
        <w:tab/>
      </w:r>
    </w:p>
    <w:p w:rsidR="008F364B" w:rsidP="00CC44DF" w:rsidRDefault="00266760">
      <w:pPr>
        <w:jc w:val="both"/>
      </w:pPr>
      <w:r w:rsidRPr="002B2FAD">
        <w:tab/>
        <w:t xml:space="preserve">Stečajni upravitelj </w:t>
      </w:r>
      <w:r w:rsidR="00DB055F">
        <w:t xml:space="preserve"> </w:t>
      </w:r>
      <w:r w:rsidR="006860FD">
        <w:t xml:space="preserve">navodi da je upoznat sa tim podneskom koji je dostavljen i njemu a ujedno mu je dostavljena i dodatna dokumentacija temeljem koje je mogao na adekvatan </w:t>
      </w:r>
      <w:r w:rsidR="006860FD">
        <w:lastRenderedPageBreak/>
        <w:t xml:space="preserve">način ispitati prijavljene tražbina vjerovnika Grada Rovinja te je tako utvrdio da isti osnovano potražuje od dužnika i iznos od 69.011,77 kn. naime, ne radi se o potraživanju po osnovi zakupnine koje potraživanje Grad Rovinj ima osigurano novčanim pologom  kod PBZ Zagreb, već se radi o potraživanju po osnovi spomeničke rente, komunalne naknade i poreza za korištenje javnih površina. Obzirom na navedeno stečajni upravitelj navodi da u cijelosti priznaje prijavljenu tražbinu Grada Rovinja po prijavi tražbine od 23.10.2020. u iznosu od 97.164,81 kn. </w:t>
      </w:r>
    </w:p>
    <w:p w:rsidR="00CC44DF" w:rsidRDefault="00CC44DF">
      <w:pPr>
        <w:jc w:val="center"/>
      </w:pPr>
    </w:p>
    <w:p w:rsidR="00CC44DF" w:rsidRDefault="00CC44DF">
      <w:pPr>
        <w:jc w:val="center"/>
      </w:pPr>
    </w:p>
    <w:p w:rsidR="00F8281A" w:rsidP="00CC44DF" w:rsidRDefault="00CC44DF">
      <w:pPr>
        <w:ind w:firstLine="708"/>
        <w:jc w:val="both"/>
      </w:pPr>
      <w:r>
        <w:t xml:space="preserve">Obzirom nije pristupio niti jedan vjerovnik, pa nema uvjeta za donošenje odluka od srane skupština vjerovnika, a sve radi svrsishodnosti i ekonomičnosti postupka, </w:t>
      </w:r>
    </w:p>
    <w:p w:rsidR="00CC44DF" w:rsidP="00F8281A" w:rsidRDefault="00CC44DF">
      <w:pPr>
        <w:jc w:val="both"/>
      </w:pPr>
    </w:p>
    <w:p w:rsidRPr="00D628C8" w:rsidR="00CC44DF" w:rsidP="00CC44DF" w:rsidRDefault="00CC44DF">
      <w:pPr>
        <w:ind w:firstLine="708"/>
        <w:jc w:val="both"/>
      </w:pPr>
      <w:r w:rsidRPr="00D628C8">
        <w:t xml:space="preserve">SUDAC </w:t>
      </w:r>
    </w:p>
    <w:p w:rsidRPr="00D628C8" w:rsidR="00CC44DF" w:rsidRDefault="00CC44DF">
      <w:pPr>
        <w:jc w:val="both"/>
      </w:pPr>
    </w:p>
    <w:p w:rsidR="00CC44DF" w:rsidRDefault="00CC44DF">
      <w:pPr>
        <w:jc w:val="center"/>
      </w:pPr>
      <w:r w:rsidRPr="00D628C8">
        <w:t>RJEŠAVA</w:t>
      </w:r>
    </w:p>
    <w:p w:rsidR="00CC44DF" w:rsidRDefault="00CC44DF"/>
    <w:p w:rsidR="00CC44DF" w:rsidP="00F8281A" w:rsidRDefault="00CC44DF">
      <w:pPr>
        <w:jc w:val="both"/>
      </w:pPr>
      <w:r>
        <w:tab/>
        <w:t xml:space="preserve">I. Daje se suglasnost stečajnom upravitelju za obustavom poslovanja dužnika. </w:t>
      </w:r>
    </w:p>
    <w:p w:rsidR="00CC44DF" w:rsidP="00F8281A" w:rsidRDefault="00CC44DF">
      <w:pPr>
        <w:jc w:val="both"/>
      </w:pPr>
    </w:p>
    <w:p w:rsidR="00CC44DF" w:rsidP="00F8281A" w:rsidRDefault="00CC44DF">
      <w:pPr>
        <w:jc w:val="both"/>
      </w:pPr>
      <w:r>
        <w:tab/>
        <w:t>II. Daje se suglasnost stečajnom upravitelju na predloženi način prodaje.</w:t>
      </w:r>
    </w:p>
    <w:p w:rsidR="00CC44DF" w:rsidP="00F8281A" w:rsidRDefault="00CC44DF">
      <w:pPr>
        <w:jc w:val="both"/>
      </w:pPr>
    </w:p>
    <w:p w:rsidR="00CC44DF" w:rsidP="00F8281A" w:rsidRDefault="00CC44DF">
      <w:pPr>
        <w:jc w:val="both"/>
      </w:pPr>
      <w:r>
        <w:tab/>
        <w:t>III. Daje se suglasnost stečajnom upravitelju na dostavljenu procjenu imovine dužnika</w:t>
      </w:r>
    </w:p>
    <w:p w:rsidR="00CC44DF" w:rsidP="00F8281A" w:rsidRDefault="00CC44DF">
      <w:pPr>
        <w:jc w:val="both"/>
      </w:pPr>
    </w:p>
    <w:p w:rsidR="00CC44DF" w:rsidP="00F8281A" w:rsidRDefault="00CC44DF">
      <w:pPr>
        <w:jc w:val="both"/>
      </w:pPr>
      <w:r>
        <w:tab/>
        <w:t xml:space="preserve">IV. Ovlašćuje se stečajnog upravitelja da započne sa postupkom prodaje imovine dužnika . </w:t>
      </w:r>
    </w:p>
    <w:p w:rsidR="00F8281A" w:rsidP="00F8281A" w:rsidRDefault="00F8281A">
      <w:pPr>
        <w:jc w:val="both"/>
      </w:pPr>
      <w:r>
        <w:tab/>
      </w:r>
    </w:p>
    <w:p w:rsidR="00CC44DF" w:rsidP="00F8281A" w:rsidRDefault="00CC44DF">
      <w:pPr>
        <w:jc w:val="both"/>
      </w:pPr>
      <w:r>
        <w:tab/>
        <w:t xml:space="preserve">V. Pozivaju se vjerovnici da ukoliko nisu suglasni sa točkama pod I. do IV., da u roku od 3 dana od dana objave ovog zapisnika na e oglasnoj ploči suda dostave prigovore. U protivnom će se smatrati da su suglasni sa točkama I. – IV. </w:t>
      </w:r>
      <w:r w:rsidR="00677571">
        <w:t xml:space="preserve">Stečajni upravitelj će postupiti po točci IV. ako protekom roka iz t. V. ne bude izjavljen prigovor, koji ako bude izjavljen, će biti objavljen na e oglasnoj ploči. </w:t>
      </w:r>
    </w:p>
    <w:p w:rsidR="00677571" w:rsidP="00F8281A" w:rsidRDefault="00677571">
      <w:pPr>
        <w:jc w:val="both"/>
      </w:pPr>
    </w:p>
    <w:p w:rsidR="00677571" w:rsidP="00F8281A" w:rsidRDefault="00677571">
      <w:pPr>
        <w:jc w:val="both"/>
      </w:pPr>
      <w:r>
        <w:tab/>
        <w:t xml:space="preserve">VI. Ispravit će se tablica prijavljenih tražbina obzirom je otklonjeno osporavanje dijela tražbine vjerovnika Grada Rovinja. </w:t>
      </w:r>
    </w:p>
    <w:p w:rsidR="00677571" w:rsidP="00F8281A" w:rsidRDefault="00677571">
      <w:pPr>
        <w:jc w:val="both"/>
      </w:pPr>
    </w:p>
    <w:p w:rsidR="00677571" w:rsidP="00F8281A" w:rsidRDefault="00677571">
      <w:pPr>
        <w:jc w:val="both"/>
      </w:pPr>
    </w:p>
    <w:p w:rsidR="00AE0EF9" w:rsidP="00F8281A" w:rsidRDefault="00AE0EF9">
      <w:pPr>
        <w:jc w:val="both"/>
      </w:pPr>
    </w:p>
    <w:p w:rsidR="00AE0EF9" w:rsidP="00F8281A" w:rsidRDefault="00AE0EF9">
      <w:pPr>
        <w:jc w:val="both"/>
      </w:pPr>
    </w:p>
    <w:p w:rsidRPr="002B2FAD" w:rsidR="00F8281A" w:rsidP="00F8281A" w:rsidRDefault="00F8281A">
      <w:pPr>
        <w:jc w:val="center"/>
      </w:pPr>
      <w:r w:rsidRPr="002B2FAD">
        <w:t xml:space="preserve">Dovršeno u </w:t>
      </w:r>
      <w:r w:rsidR="00F34894">
        <w:t>13</w:t>
      </w:r>
      <w:r w:rsidR="00CE4E70">
        <w:t>:</w:t>
      </w:r>
      <w:r w:rsidR="00AE0EF9">
        <w:t>28</w:t>
      </w:r>
      <w:r w:rsidRPr="002B2FAD">
        <w:t xml:space="preserve"> sati.</w:t>
      </w: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  <w:r w:rsidRPr="002B2FAD">
        <w:t>Stečajni upravitelj</w:t>
      </w:r>
      <w:r w:rsidRPr="002B2FAD">
        <w:tab/>
      </w:r>
      <w:r w:rsidRPr="002B2FAD">
        <w:tab/>
        <w:t xml:space="preserve">                Stečajni sudac</w:t>
      </w:r>
      <w:r w:rsidRPr="002B2FAD">
        <w:tab/>
        <w:t xml:space="preserve">                               Vjerovnici  </w:t>
      </w:r>
      <w:r w:rsidRPr="002B2FAD">
        <w:tab/>
      </w: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  <w:r w:rsidRPr="002B2FAD">
        <w:t xml:space="preserve">  </w:t>
      </w:r>
    </w:p>
    <w:p w:rsidRPr="002B2FAD" w:rsidR="00F8281A" w:rsidP="00F8281A" w:rsidRDefault="00F8281A">
      <w:pPr>
        <w:jc w:val="both"/>
      </w:pPr>
      <w:r w:rsidRPr="002B2FAD">
        <w:t xml:space="preserve">                                                            </w:t>
      </w:r>
      <w:r>
        <w:t xml:space="preserve">  </w:t>
      </w:r>
      <w:r w:rsidRPr="002B2FAD">
        <w:t xml:space="preserve">    Zapisničar</w:t>
      </w:r>
    </w:p>
    <w:p w:rsidRPr="002B2FAD" w:rsidR="00B04449" w:rsidP="00F8281A" w:rsidRDefault="00B04449">
      <w:pPr>
        <w:jc w:val="both"/>
      </w:pPr>
    </w:p>
    <w:sectPr w:rsidRPr="002B2FAD" w:rsidR="00B04449" w:rsidSect="00FB1A87">
      <w:headerReference w:type="even" r:id="rId8"/>
      <w:headerReference w:type="default" r:id="rId9"/>
      <w:headerReference w:type="first" r:id="rId10"/>
      <w:pgSz w:w="11906" w:h="16838"/>
      <w:pgMar w:top="141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41B4A" w:rsidRDefault="00941B4A">
      <w:r>
        <w:separator/>
      </w:r>
    </w:p>
  </w:endnote>
  <w:endnote w:type="continuationSeparator" w:id="0">
    <w:p w:rsidR="00941B4A" w:rsidRDefault="00941B4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41B4A" w:rsidRDefault="00941B4A">
      <w:r>
        <w:separator/>
      </w:r>
    </w:p>
  </w:footnote>
  <w:footnote w:type="continuationSeparator" w:id="0">
    <w:p w:rsidR="00941B4A" w:rsidRDefault="00941B4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A7D53" w:rsidRDefault="005A7D53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043A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E46CF0" w:rsidR="00F34894" w:rsidP="00F34894" w:rsidRDefault="00F34894">
    <w:pPr>
      <w:jc w:val="right"/>
    </w:pPr>
    <w:r w:rsidRPr="00E46CF0">
      <w:t>Posl. br</w:t>
    </w:r>
    <w:r>
      <w:t>oj: 4</w:t>
    </w:r>
    <w:r w:rsidRPr="00E46CF0">
      <w:t xml:space="preserve"> St</w:t>
    </w:r>
    <w:r>
      <w:t>-74/2020-</w:t>
    </w:r>
  </w:p>
  <w:p w:rsidR="00A10722" w:rsidP="00A10722" w:rsidRDefault="00A10722">
    <w:pPr>
      <w:jc w:val="right"/>
    </w:pPr>
  </w:p>
  <w:p w:rsidRPr="00E46CF0" w:rsidR="00130DB5" w:rsidP="00130DB5" w:rsidRDefault="00130DB5">
    <w:pPr>
      <w:jc w:val="right"/>
    </w:pPr>
  </w:p>
  <w:p w:rsidR="005A7D53" w:rsidP="00130DB5" w:rsidRDefault="005A7D53">
    <w:pPr>
      <w:jc w:val="right"/>
      <w:rPr>
        <w:b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46CF0" w:rsidR="00185100" w:rsidP="00185100" w:rsidRDefault="00185100">
    <w:pPr>
      <w:jc w:val="right"/>
    </w:pPr>
    <w:r w:rsidRPr="00E46CF0">
      <w:t xml:space="preserve">                                   Posl. br</w:t>
    </w:r>
    <w:r>
      <w:t>oj: 4</w:t>
    </w:r>
    <w:r w:rsidRPr="00E46CF0">
      <w:t xml:space="preserve"> St</w:t>
    </w:r>
    <w:r w:rsidR="00782070">
      <w:t>-</w:t>
    </w:r>
    <w:r w:rsidR="006860FD">
      <w:t>74/2020-</w:t>
    </w:r>
  </w:p>
  <w:p w:rsidR="00185100" w:rsidRDefault="00185100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6FD5AFC"/>
    <w:multiLevelType w:val="hybridMultilevel"/>
    <w:tmpl w:val="B20E712E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8B6F82"/>
    <w:multiLevelType w:val="hybridMultilevel"/>
    <w:tmpl w:val="0A826C9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C52E93"/>
    <w:multiLevelType w:val="hybridMultilevel"/>
    <w:tmpl w:val="52B2EF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10276894"/>
    <w:multiLevelType w:val="hybridMultilevel"/>
    <w:tmpl w:val="DE3E76F0"/>
    <w:lvl w:ilvl="0" w:tplc="CC96399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13A67D0D"/>
    <w:multiLevelType w:val="hybridMultilevel"/>
    <w:tmpl w:val="7864FD3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0A49D5"/>
    <w:multiLevelType w:val="hybridMultilevel"/>
    <w:tmpl w:val="0F2ED43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0C17FD"/>
    <w:multiLevelType w:val="hybridMultilevel"/>
    <w:tmpl w:val="98769664"/>
    <w:lvl w:ilvl="0" w:tplc="C5DADAA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210C3BB4">
      <w:start w:val="6"/>
      <w:numFmt w:val="upperLetter"/>
      <w:pStyle w:val="Naslov4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>
    <w:nsid w:val="216302F8"/>
    <w:multiLevelType w:val="hybridMultilevel"/>
    <w:tmpl w:val="61708FC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432C31"/>
    <w:multiLevelType w:val="hybridMultilevel"/>
    <w:tmpl w:val="1D7C7452"/>
    <w:lvl w:ilvl="0" w:tplc="58D8AE2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28" w:hanging="360"/>
      </w:pPr>
    </w:lvl>
    <w:lvl w:ilvl="2" w:tplc="041A001B" w:tentative="true">
      <w:start w:val="1"/>
      <w:numFmt w:val="lowerRoman"/>
      <w:lvlText w:val="%3."/>
      <w:lvlJc w:val="right"/>
      <w:pPr>
        <w:ind w:left="1848" w:hanging="180"/>
      </w:pPr>
    </w:lvl>
    <w:lvl w:ilvl="3" w:tplc="041A000F" w:tentative="true">
      <w:start w:val="1"/>
      <w:numFmt w:val="decimal"/>
      <w:lvlText w:val="%4."/>
      <w:lvlJc w:val="left"/>
      <w:pPr>
        <w:ind w:left="2568" w:hanging="360"/>
      </w:pPr>
    </w:lvl>
    <w:lvl w:ilvl="4" w:tplc="041A0019" w:tentative="true">
      <w:start w:val="1"/>
      <w:numFmt w:val="lowerLetter"/>
      <w:lvlText w:val="%5."/>
      <w:lvlJc w:val="left"/>
      <w:pPr>
        <w:ind w:left="3288" w:hanging="360"/>
      </w:pPr>
    </w:lvl>
    <w:lvl w:ilvl="5" w:tplc="041A001B" w:tentative="true">
      <w:start w:val="1"/>
      <w:numFmt w:val="lowerRoman"/>
      <w:lvlText w:val="%6."/>
      <w:lvlJc w:val="right"/>
      <w:pPr>
        <w:ind w:left="4008" w:hanging="180"/>
      </w:pPr>
    </w:lvl>
    <w:lvl w:ilvl="6" w:tplc="041A000F" w:tentative="true">
      <w:start w:val="1"/>
      <w:numFmt w:val="decimal"/>
      <w:lvlText w:val="%7."/>
      <w:lvlJc w:val="left"/>
      <w:pPr>
        <w:ind w:left="4728" w:hanging="360"/>
      </w:pPr>
    </w:lvl>
    <w:lvl w:ilvl="7" w:tplc="041A0019" w:tentative="true">
      <w:start w:val="1"/>
      <w:numFmt w:val="lowerLetter"/>
      <w:lvlText w:val="%8."/>
      <w:lvlJc w:val="left"/>
      <w:pPr>
        <w:ind w:left="5448" w:hanging="360"/>
      </w:pPr>
    </w:lvl>
    <w:lvl w:ilvl="8" w:tplc="041A001B" w:tentative="true">
      <w:start w:val="1"/>
      <w:numFmt w:val="lowerRoman"/>
      <w:lvlText w:val="%9."/>
      <w:lvlJc w:val="right"/>
      <w:pPr>
        <w:ind w:left="6168" w:hanging="180"/>
      </w:pPr>
    </w:lvl>
  </w:abstractNum>
  <w:abstractNum w:abstractNumId="14">
    <w:nsid w:val="28771581"/>
    <w:multiLevelType w:val="hybridMultilevel"/>
    <w:tmpl w:val="1318FB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imes New Roman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 w:ascii="Times New Roman" w:hAnsi="Times New Roman" w:cs="Times New Roman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 w:ascii="Times New Roman" w:hAnsi="Times New Roman" w:cs="Times New Roman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 w:ascii="Times New Roman" w:hAnsi="Times New Roman" w:cs="Times New Roman"/>
      </w:rPr>
    </w:lvl>
  </w:abstractNum>
  <w:abstractNum w:abstractNumId="16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left="454" w:hanging="454"/>
      </w:pPr>
    </w:lvl>
    <w:lvl w:ilvl="1">
      <w:start w:val="1"/>
      <w:numFmt w:val="decimal"/>
      <w:lvlText w:val="%1.%2."/>
      <w:lvlJc w:val="left"/>
      <w:pPr>
        <w:ind w:left="794" w:hanging="794"/>
      </w:p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 w:ascii="Cambria" w:hAnsi="Cambria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1418" w:hanging="1418"/>
      </w:pPr>
      <w:rPr>
        <w:rFonts w:hint="default" w:ascii="Cambria" w:hAnsi="Cambria"/>
      </w:rPr>
    </w:lvl>
    <w:lvl w:ilvl="4">
      <w:start w:val="1"/>
      <w:numFmt w:val="decimal"/>
      <w:lvlText w:val="%1.%2.%3.%4.%5."/>
      <w:lvlJc w:val="left"/>
      <w:pPr>
        <w:ind w:left="2237" w:hanging="792"/>
      </w:pPr>
    </w:lvl>
    <w:lvl w:ilvl="5">
      <w:start w:val="1"/>
      <w:numFmt w:val="decimal"/>
      <w:lvlText w:val="%1.%2.%3.%4.%5.%6."/>
      <w:lvlJc w:val="left"/>
      <w:pPr>
        <w:ind w:left="2741" w:hanging="936"/>
      </w:pPr>
    </w:lvl>
    <w:lvl w:ilvl="6">
      <w:start w:val="1"/>
      <w:numFmt w:val="decimal"/>
      <w:lvlText w:val="%1.%2.%3.%4.%5.%6.%7."/>
      <w:lvlJc w:val="left"/>
      <w:pPr>
        <w:ind w:left="3245" w:hanging="1080"/>
      </w:pPr>
    </w:lvl>
    <w:lvl w:ilvl="7">
      <w:start w:val="1"/>
      <w:numFmt w:val="decimal"/>
      <w:lvlText w:val="%1.%2.%3.%4.%5.%6.%7.%8."/>
      <w:lvlJc w:val="left"/>
      <w:pPr>
        <w:ind w:left="3749" w:hanging="1224"/>
      </w:pPr>
    </w:lvl>
    <w:lvl w:ilvl="8">
      <w:start w:val="1"/>
      <w:numFmt w:val="decimal"/>
      <w:lvlText w:val="%1.%2.%3.%4.%5.%6.%7.%8.%9."/>
      <w:lvlJc w:val="left"/>
      <w:pPr>
        <w:ind w:left="4325" w:hanging="1440"/>
      </w:pPr>
    </w:lvl>
  </w:abstractNum>
  <w:abstractNum w:abstractNumId="17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left="360" w:hanging="360"/>
      </w:pPr>
      <w:rPr>
        <w:rFonts w:hint="default" w:cs="Times New Roman" w:asciiTheme="majorHAnsi" w:hAnsiTheme="majorHAnsi"/>
        <w:color w:val="auto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CD75CF7"/>
    <w:multiLevelType w:val="hybridMultilevel"/>
    <w:tmpl w:val="473632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0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2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14455E"/>
    <w:multiLevelType w:val="hybridMultilevel"/>
    <w:tmpl w:val="B9463F12"/>
    <w:lvl w:ilvl="0" w:tplc="041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487E5AAC"/>
    <w:multiLevelType w:val="hybridMultilevel"/>
    <w:tmpl w:val="6DC219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E63307"/>
    <w:multiLevelType w:val="hybridMultilevel"/>
    <w:tmpl w:val="A77E28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2952B1"/>
    <w:multiLevelType w:val="hybridMultilevel"/>
    <w:tmpl w:val="1D163ED2"/>
    <w:lvl w:ilvl="0" w:tplc="A03C8A5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7">
    <w:nsid w:val="5256056F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0D767F"/>
    <w:multiLevelType w:val="hybridMultilevel"/>
    <w:tmpl w:val="502624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4B3762F"/>
    <w:multiLevelType w:val="hybridMultilevel"/>
    <w:tmpl w:val="3A76353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true">
      <w:start w:val="1"/>
      <w:numFmt w:val="lowerLetter"/>
      <w:lvlText w:val="%2."/>
      <w:lvlJc w:val="left"/>
      <w:pPr>
        <w:ind w:left="2160" w:hanging="360"/>
      </w:pPr>
    </w:lvl>
    <w:lvl w:ilvl="2" w:tplc="0409001B" w:tentative="true">
      <w:start w:val="1"/>
      <w:numFmt w:val="lowerRoman"/>
      <w:lvlText w:val="%3."/>
      <w:lvlJc w:val="right"/>
      <w:pPr>
        <w:ind w:left="2880" w:hanging="180"/>
      </w:pPr>
    </w:lvl>
    <w:lvl w:ilvl="3" w:tplc="0409000F" w:tentative="true">
      <w:start w:val="1"/>
      <w:numFmt w:val="decimal"/>
      <w:lvlText w:val="%4."/>
      <w:lvlJc w:val="left"/>
      <w:pPr>
        <w:ind w:left="3600" w:hanging="360"/>
      </w:pPr>
    </w:lvl>
    <w:lvl w:ilvl="4" w:tplc="04090019" w:tentative="true">
      <w:start w:val="1"/>
      <w:numFmt w:val="lowerLetter"/>
      <w:lvlText w:val="%5."/>
      <w:lvlJc w:val="left"/>
      <w:pPr>
        <w:ind w:left="4320" w:hanging="360"/>
      </w:pPr>
    </w:lvl>
    <w:lvl w:ilvl="5" w:tplc="0409001B" w:tentative="true">
      <w:start w:val="1"/>
      <w:numFmt w:val="lowerRoman"/>
      <w:lvlText w:val="%6."/>
      <w:lvlJc w:val="right"/>
      <w:pPr>
        <w:ind w:left="5040" w:hanging="180"/>
      </w:pPr>
    </w:lvl>
    <w:lvl w:ilvl="6" w:tplc="0409000F" w:tentative="true">
      <w:start w:val="1"/>
      <w:numFmt w:val="decimal"/>
      <w:lvlText w:val="%7."/>
      <w:lvlJc w:val="left"/>
      <w:pPr>
        <w:ind w:left="5760" w:hanging="360"/>
      </w:pPr>
    </w:lvl>
    <w:lvl w:ilvl="7" w:tplc="04090019" w:tentative="true">
      <w:start w:val="1"/>
      <w:numFmt w:val="lowerLetter"/>
      <w:lvlText w:val="%8."/>
      <w:lvlJc w:val="left"/>
      <w:pPr>
        <w:ind w:left="6480" w:hanging="360"/>
      </w:pPr>
    </w:lvl>
    <w:lvl w:ilvl="8" w:tplc="0409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2">
    <w:nsid w:val="65A12C24"/>
    <w:multiLevelType w:val="hybridMultilevel"/>
    <w:tmpl w:val="3AD2F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5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6">
    <w:nsid w:val="6F4A28DD"/>
    <w:multiLevelType w:val="hybridMultilevel"/>
    <w:tmpl w:val="19BEDA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CBA4BB2"/>
    <w:multiLevelType w:val="hybridMultilevel"/>
    <w:tmpl w:val="199A73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11"/>
  </w:num>
  <w:num w:numId="3">
    <w:abstractNumId w:val="21"/>
  </w:num>
  <w:num w:numId="4">
    <w:abstractNumId w:val="36"/>
  </w:num>
  <w:num w:numId="5">
    <w:abstractNumId w:val="28"/>
  </w:num>
  <w:num w:numId="6">
    <w:abstractNumId w:val="12"/>
  </w:num>
  <w:num w:numId="7">
    <w:abstractNumId w:val="4"/>
  </w:num>
  <w:num w:numId="8">
    <w:abstractNumId w:val="24"/>
  </w:num>
  <w:num w:numId="9">
    <w:abstractNumId w:val="14"/>
  </w:num>
  <w:num w:numId="10">
    <w:abstractNumId w:val="26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6"/>
  </w:num>
  <w:num w:numId="15">
    <w:abstractNumId w:val="34"/>
  </w:num>
  <w:num w:numId="16">
    <w:abstractNumId w:val="33"/>
  </w:num>
  <w:num w:numId="17">
    <w:abstractNumId w:val="9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0"/>
  </w:num>
  <w:num w:numId="21">
    <w:abstractNumId w:val="2"/>
  </w:num>
  <w:num w:numId="22">
    <w:abstractNumId w:val="30"/>
  </w:num>
  <w:num w:numId="23">
    <w:abstractNumId w:val="5"/>
  </w:num>
  <w:num w:numId="24">
    <w:abstractNumId w:val="22"/>
  </w:num>
  <w:num w:numId="25">
    <w:abstractNumId w:val="27"/>
  </w:num>
  <w:num w:numId="26">
    <w:abstractNumId w:val="29"/>
  </w:num>
  <w:num w:numId="27">
    <w:abstractNumId w:val="1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9"/>
    <w:lvlOverride w:ilvl="0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"/>
  </w:num>
  <w:num w:numId="37">
    <w:abstractNumId w:val="20"/>
  </w:num>
  <w:num w:numId="38">
    <w:abstractNumId w:val="13"/>
  </w:num>
  <w:num w:numId="39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161"/>
    <w:rsid w:val="000017B9"/>
    <w:rsid w:val="00005258"/>
    <w:rsid w:val="00043535"/>
    <w:rsid w:val="000460AA"/>
    <w:rsid w:val="00052AAE"/>
    <w:rsid w:val="00061A5C"/>
    <w:rsid w:val="00067FBF"/>
    <w:rsid w:val="00090131"/>
    <w:rsid w:val="000A3ED4"/>
    <w:rsid w:val="000A4BFD"/>
    <w:rsid w:val="000A67D7"/>
    <w:rsid w:val="000A7DA1"/>
    <w:rsid w:val="000B4C76"/>
    <w:rsid w:val="000C07E3"/>
    <w:rsid w:val="000C513D"/>
    <w:rsid w:val="000E4942"/>
    <w:rsid w:val="000F0C70"/>
    <w:rsid w:val="0010013B"/>
    <w:rsid w:val="001009EF"/>
    <w:rsid w:val="00130DB5"/>
    <w:rsid w:val="00135A80"/>
    <w:rsid w:val="00136459"/>
    <w:rsid w:val="00152D8F"/>
    <w:rsid w:val="00163B65"/>
    <w:rsid w:val="00185100"/>
    <w:rsid w:val="001B26BC"/>
    <w:rsid w:val="001B768B"/>
    <w:rsid w:val="001D54C8"/>
    <w:rsid w:val="001E605D"/>
    <w:rsid w:val="001F3330"/>
    <w:rsid w:val="00211B83"/>
    <w:rsid w:val="0022043A"/>
    <w:rsid w:val="002335D7"/>
    <w:rsid w:val="00233BF3"/>
    <w:rsid w:val="00254318"/>
    <w:rsid w:val="00266760"/>
    <w:rsid w:val="00281DBC"/>
    <w:rsid w:val="00284E64"/>
    <w:rsid w:val="0028507C"/>
    <w:rsid w:val="00291E01"/>
    <w:rsid w:val="002948A4"/>
    <w:rsid w:val="002A2EED"/>
    <w:rsid w:val="002A4A30"/>
    <w:rsid w:val="002B2FAD"/>
    <w:rsid w:val="002D503D"/>
    <w:rsid w:val="002D6FE9"/>
    <w:rsid w:val="00310E22"/>
    <w:rsid w:val="00315822"/>
    <w:rsid w:val="003161AE"/>
    <w:rsid w:val="003166D8"/>
    <w:rsid w:val="00324A36"/>
    <w:rsid w:val="00334474"/>
    <w:rsid w:val="00341C81"/>
    <w:rsid w:val="00342420"/>
    <w:rsid w:val="00356CEC"/>
    <w:rsid w:val="00392227"/>
    <w:rsid w:val="00393288"/>
    <w:rsid w:val="003C08BF"/>
    <w:rsid w:val="003C75A1"/>
    <w:rsid w:val="003D1D1F"/>
    <w:rsid w:val="003D3AD2"/>
    <w:rsid w:val="003F42E6"/>
    <w:rsid w:val="0042650A"/>
    <w:rsid w:val="00450017"/>
    <w:rsid w:val="00461372"/>
    <w:rsid w:val="004B7D73"/>
    <w:rsid w:val="004D6569"/>
    <w:rsid w:val="004D7648"/>
    <w:rsid w:val="004F3373"/>
    <w:rsid w:val="004F7E1B"/>
    <w:rsid w:val="0050470A"/>
    <w:rsid w:val="00524E65"/>
    <w:rsid w:val="0052616B"/>
    <w:rsid w:val="0053055E"/>
    <w:rsid w:val="00556D18"/>
    <w:rsid w:val="00561B4B"/>
    <w:rsid w:val="005635EA"/>
    <w:rsid w:val="00566C3B"/>
    <w:rsid w:val="00590B56"/>
    <w:rsid w:val="005918D4"/>
    <w:rsid w:val="00597A6A"/>
    <w:rsid w:val="005A236C"/>
    <w:rsid w:val="005A46B5"/>
    <w:rsid w:val="005A5161"/>
    <w:rsid w:val="005A7D53"/>
    <w:rsid w:val="006025B2"/>
    <w:rsid w:val="0060361C"/>
    <w:rsid w:val="00610A45"/>
    <w:rsid w:val="00611408"/>
    <w:rsid w:val="00617D41"/>
    <w:rsid w:val="00621D3E"/>
    <w:rsid w:val="00627EEC"/>
    <w:rsid w:val="00677571"/>
    <w:rsid w:val="00677D2A"/>
    <w:rsid w:val="006860FD"/>
    <w:rsid w:val="00686C20"/>
    <w:rsid w:val="006D0C9F"/>
    <w:rsid w:val="006D435B"/>
    <w:rsid w:val="00712EB0"/>
    <w:rsid w:val="0072396A"/>
    <w:rsid w:val="0073090A"/>
    <w:rsid w:val="0073217E"/>
    <w:rsid w:val="00753538"/>
    <w:rsid w:val="00761A59"/>
    <w:rsid w:val="00763AFC"/>
    <w:rsid w:val="007702DD"/>
    <w:rsid w:val="00782070"/>
    <w:rsid w:val="007972F9"/>
    <w:rsid w:val="007B6F67"/>
    <w:rsid w:val="007C0895"/>
    <w:rsid w:val="007C1AD8"/>
    <w:rsid w:val="007C294E"/>
    <w:rsid w:val="007C6C41"/>
    <w:rsid w:val="007D2792"/>
    <w:rsid w:val="007D4A18"/>
    <w:rsid w:val="007E22BA"/>
    <w:rsid w:val="007F5B0B"/>
    <w:rsid w:val="008212CA"/>
    <w:rsid w:val="00840406"/>
    <w:rsid w:val="00852616"/>
    <w:rsid w:val="008671D3"/>
    <w:rsid w:val="008701F8"/>
    <w:rsid w:val="00874A24"/>
    <w:rsid w:val="00877703"/>
    <w:rsid w:val="0087784A"/>
    <w:rsid w:val="00893676"/>
    <w:rsid w:val="008943D1"/>
    <w:rsid w:val="008B0747"/>
    <w:rsid w:val="008F364B"/>
    <w:rsid w:val="00903ABA"/>
    <w:rsid w:val="009127E1"/>
    <w:rsid w:val="00930CB7"/>
    <w:rsid w:val="009337FF"/>
    <w:rsid w:val="00935D74"/>
    <w:rsid w:val="0094172C"/>
    <w:rsid w:val="00941B4A"/>
    <w:rsid w:val="00953B8F"/>
    <w:rsid w:val="009711A0"/>
    <w:rsid w:val="00975D93"/>
    <w:rsid w:val="0099219E"/>
    <w:rsid w:val="009B5D15"/>
    <w:rsid w:val="009C0B09"/>
    <w:rsid w:val="009C11BF"/>
    <w:rsid w:val="009C151B"/>
    <w:rsid w:val="009E2BB6"/>
    <w:rsid w:val="009F1775"/>
    <w:rsid w:val="009F5F3D"/>
    <w:rsid w:val="00A10722"/>
    <w:rsid w:val="00A26798"/>
    <w:rsid w:val="00A36904"/>
    <w:rsid w:val="00A42180"/>
    <w:rsid w:val="00A50F61"/>
    <w:rsid w:val="00A51AA6"/>
    <w:rsid w:val="00A628B6"/>
    <w:rsid w:val="00A73E17"/>
    <w:rsid w:val="00AA22D1"/>
    <w:rsid w:val="00AA55E7"/>
    <w:rsid w:val="00AA6447"/>
    <w:rsid w:val="00AA68DE"/>
    <w:rsid w:val="00AB58C0"/>
    <w:rsid w:val="00AB7E28"/>
    <w:rsid w:val="00AD1579"/>
    <w:rsid w:val="00AD1F3B"/>
    <w:rsid w:val="00AE0EF9"/>
    <w:rsid w:val="00AF393A"/>
    <w:rsid w:val="00B01FF6"/>
    <w:rsid w:val="00B0388C"/>
    <w:rsid w:val="00B04449"/>
    <w:rsid w:val="00B05D82"/>
    <w:rsid w:val="00B300FC"/>
    <w:rsid w:val="00B34F56"/>
    <w:rsid w:val="00B55B0D"/>
    <w:rsid w:val="00B603DF"/>
    <w:rsid w:val="00B60EF6"/>
    <w:rsid w:val="00B80329"/>
    <w:rsid w:val="00BA7C03"/>
    <w:rsid w:val="00BB179F"/>
    <w:rsid w:val="00BE0CB8"/>
    <w:rsid w:val="00BE0D08"/>
    <w:rsid w:val="00BE55E7"/>
    <w:rsid w:val="00C047A2"/>
    <w:rsid w:val="00C108D4"/>
    <w:rsid w:val="00C153B8"/>
    <w:rsid w:val="00C5079D"/>
    <w:rsid w:val="00C81B7A"/>
    <w:rsid w:val="00C92A53"/>
    <w:rsid w:val="00CA077B"/>
    <w:rsid w:val="00CC44DF"/>
    <w:rsid w:val="00CD08ED"/>
    <w:rsid w:val="00CD723A"/>
    <w:rsid w:val="00CE4E70"/>
    <w:rsid w:val="00CF6D90"/>
    <w:rsid w:val="00D1426C"/>
    <w:rsid w:val="00D166CC"/>
    <w:rsid w:val="00D21CD0"/>
    <w:rsid w:val="00D41DA1"/>
    <w:rsid w:val="00D42C0B"/>
    <w:rsid w:val="00D655ED"/>
    <w:rsid w:val="00D72899"/>
    <w:rsid w:val="00D74397"/>
    <w:rsid w:val="00D76274"/>
    <w:rsid w:val="00D957B1"/>
    <w:rsid w:val="00DA7DE6"/>
    <w:rsid w:val="00DB055F"/>
    <w:rsid w:val="00DD613D"/>
    <w:rsid w:val="00DF656D"/>
    <w:rsid w:val="00E07199"/>
    <w:rsid w:val="00E242C4"/>
    <w:rsid w:val="00E33614"/>
    <w:rsid w:val="00E37200"/>
    <w:rsid w:val="00E40BA4"/>
    <w:rsid w:val="00E47800"/>
    <w:rsid w:val="00E54473"/>
    <w:rsid w:val="00E60837"/>
    <w:rsid w:val="00E648A1"/>
    <w:rsid w:val="00E66C73"/>
    <w:rsid w:val="00E80AF0"/>
    <w:rsid w:val="00EA4BD4"/>
    <w:rsid w:val="00EB16BB"/>
    <w:rsid w:val="00EB4BF2"/>
    <w:rsid w:val="00EC029D"/>
    <w:rsid w:val="00EC5781"/>
    <w:rsid w:val="00ED21C0"/>
    <w:rsid w:val="00EE44B3"/>
    <w:rsid w:val="00F0367C"/>
    <w:rsid w:val="00F142E8"/>
    <w:rsid w:val="00F333C5"/>
    <w:rsid w:val="00F34894"/>
    <w:rsid w:val="00F63174"/>
    <w:rsid w:val="00F8281A"/>
    <w:rsid w:val="00F90A49"/>
    <w:rsid w:val="00F90F26"/>
    <w:rsid w:val="00FB1A87"/>
    <w:rsid w:val="00FB27E1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50857D45-465C-4440-9D05-CB2416DC78F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C294E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table" w:styleId="Reetkatablice">
    <w:name w:val="Table Grid"/>
    <w:basedOn w:val="Obinatablica"/>
    <w:uiPriority w:val="59"/>
    <w:rsid w:val="00610A4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3">
    <w:name w:val="Body Text 3"/>
    <w:basedOn w:val="Normal"/>
    <w:rsid w:val="009711A0"/>
    <w:rPr>
      <w:b/>
      <w:bCs/>
      <w:lang w:eastAsia="en-US"/>
    </w:rPr>
  </w:style>
  <w:style w:type="paragraph" w:styleId="StandardWeb">
    <w:name w:val="Normal (Web)"/>
    <w:basedOn w:val="Normal"/>
    <w:rsid w:val="009711A0"/>
    <w:pPr>
      <w:spacing w:before="100" w:beforeAutospacing="true" w:after="100" w:afterAutospacing="true"/>
    </w:pPr>
  </w:style>
  <w:style w:type="paragraph" w:styleId="Odlomakpopisa">
    <w:name w:val="List Paragraph"/>
    <w:basedOn w:val="Normal"/>
    <w:uiPriority w:val="34"/>
    <w:qFormat/>
    <w:rsid w:val="000C513D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type="character" w:styleId="TijelotekstaChar" w:customStyle="true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type="paragraph" w:styleId="Uvuenotijeloteksta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type="character" w:styleId="UvuenotijelotekstaChar" w:customStyle="true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type="paragraph" w:styleId="Tijeloteksta21" w:customStyle="true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type="paragraph" w:styleId="Tijeloteksta22" w:customStyle="true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type="character" w:styleId="apple-converted-space" w:customStyle="true">
    <w:name w:val="apple-converted-space"/>
    <w:basedOn w:val="Zadanifontodlomka"/>
    <w:rsid w:val="009C0B09"/>
  </w:style>
  <w:style w:type="character" w:styleId="tabletextfield" w:customStyle="true">
    <w:name w:val="table_text_field"/>
    <w:basedOn w:val="Zadanifontodlomka"/>
    <w:rsid w:val="005918D4"/>
  </w:style>
  <w:style w:type="character" w:styleId="tabletitle2" w:customStyle="true">
    <w:name w:val="table_title2"/>
    <w:basedOn w:val="Zadanifontodlomka"/>
    <w:rsid w:val="005918D4"/>
  </w:style>
  <w:style w:type="character" w:styleId="Naglaeno">
    <w:name w:val="Strong"/>
    <w:basedOn w:val="Zadanifontodlomka"/>
    <w:uiPriority w:val="22"/>
    <w:qFormat/>
    <w:rsid w:val="005918D4"/>
    <w:rPr>
      <w:b/>
      <w:bCs/>
    </w:rPr>
  </w:style>
  <w:style w:type="character" w:styleId="Naslov1Char" w:customStyle="true">
    <w:name w:val="Naslov 1 Char"/>
    <w:basedOn w:val="Zadanifontodlomka"/>
    <w:link w:val="Naslov1"/>
    <w:rsid w:val="008B0747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aslov2Char" w:customStyle="true">
    <w:name w:val="Naslov 2 Char"/>
    <w:basedOn w:val="Zadanifontodlomka"/>
    <w:link w:val="Naslov2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Naslov3Char" w:customStyle="true">
    <w:name w:val="Naslov 3 Char"/>
    <w:basedOn w:val="Zadanifontodlomka"/>
    <w:link w:val="Naslov3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normal-000003" w:customStyle="true">
    <w:name w:val="normal-000003"/>
    <w:basedOn w:val="Normal"/>
    <w:rsid w:val="002B2FAD"/>
    <w:pPr>
      <w:spacing w:after="144"/>
    </w:pPr>
    <w:rPr>
      <w:rFonts w:eastAsiaTheme="minorEastAsia"/>
    </w:rPr>
  </w:style>
  <w:style w:type="character" w:styleId="zadanifontodlomka-000002" w:customStyle="true">
    <w:name w:val="zadanifontodlomka-000002"/>
    <w:basedOn w:val="Zadanifontodlomka"/>
    <w:rsid w:val="002B2FAD"/>
    <w:rPr>
      <w:rFonts w:hint="default" w:ascii="Times New Roman" w:hAnsi="Times New Roman" w:cs="Times New Roman"/>
      <w:b w:val="false"/>
      <w:bCs w:val="false"/>
      <w:sz w:val="24"/>
      <w:szCs w:val="24"/>
    </w:rPr>
  </w:style>
  <w:style w:type="character" w:styleId="000004" w:customStyle="true">
    <w:name w:val="000004"/>
    <w:basedOn w:val="Zadanifontodlomka"/>
    <w:rsid w:val="002B2FAD"/>
    <w:rPr>
      <w:b w:val="false"/>
      <w:bCs w:val="false"/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AE0EF9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AE0EF9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22043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2043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2043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2043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2043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23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241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66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38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1488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844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865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185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522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90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9610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8216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5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23. veljače 2021.</izvorni_sadrzaj>
    <derivirana_varijabla naziv="DomainObject.StvarniPocetakDatum_1">23. veljače 2021.</derivirana_varijabla>
  </DomainObject.StvarniPocetakDatum>
  <DomainObject.StvarniZavrsetakDatum>
    <izvorni_sadrzaj>23. veljače 2021.</izvorni_sadrzaj>
    <derivirana_varijabla naziv="DomainObject.StvarniZavrsetakDatum_1">23. veljače 2021.</derivirana_varijabla>
  </DomainObject.StvarniZavrsetakDatum>
  <DomainObject.PlaniraniZavrsetakDatum>
    <izvorni_sadrzaj>23. veljače 2021.</izvorni_sadrzaj>
    <derivirana_varijabla naziv="DomainObject.PlaniraniZavrsetakDatum_1">23. veljače 2021.</derivirana_varijabla>
  </DomainObject.PlaniraniZavrsetakDatum>
  <DomainObject.PlaniraniPocetakDatum>
    <izvorni_sadrzaj>23. veljače 2021.</izvorni_sadrzaj>
    <derivirana_varijabla naziv="DomainObject.PlaniraniPocetakDatum_1">23. veljače 2021.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13:28</izvorni_sadrzaj>
    <derivirana_varijabla naziv="DomainObject.StvarniZavrsetakVrijeme_1">13:28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veljače 2021.</izvorni_sadrzaj>
    <derivirana_varijabla naziv="DomainObject.Zapisnik.DatumKreiranja_1">23. veljače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St-74/2020-37</izvorni_sadrzaj>
    <derivirana_varijabla naziv="DomainObject.Zapisnik.Oznaka_1">St-74/2020-37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veljače 2020.</izvorni_sadrzaj>
    <derivirana_varijabla naziv="DomainObject.Predmet.DatumIzradeOptuznogAkta_1">12. veljače 2020.</derivirana_varijabla>
  </DomainObject.Predmet.DatumIzradeOptuznogAkta>
  <DomainObject.Predmet.DatumIzradeOptuznogAktaFormated>
    <izvorni_sadrzaj>12.2.2020.</izvorni_sadrzaj>
    <derivirana_varijabla naziv="DomainObject.Predmet.DatumIzradeOptuznogAktaFormated_1">12.2.2020.</derivirana_varijabla>
  </DomainObject.Predmet.DatumIzradeOptuznogAktaFormated>
  <DomainObject.Predmet.DatumOsnivanja>
    <izvorni_sadrzaj>13. veljače 2020.</izvorni_sadrzaj>
    <derivirana_varijabla naziv="DomainObject.Predmet.DatumOsnivanja_1">13.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veljače 2020.</izvorni_sadrzaj>
    <derivirana_varijabla naziv="DomainObject.Predmet.DatumPrimitkaOptuznogAkta_1">12.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PRIJAVA TRAŽBINA OD 07.01.2020.PRILEŽI SPISU 
U ODVOJENOJ KUTIJI</izvorni_sadrzaj>
    <derivirana_varijabla naziv="DomainObject.Predmet.Opis_1">PRIJAVA TRAŽBINA OD 07.01.2020.PRILEŽI SPISU 
U ODVOJENOJ KUTIJI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St-74/2020</izvorni_sadrzaj>
    <derivirana_varijabla naziv="DomainObject.Predmet.OznakaBroj_1">St-74/2020</derivirana_varijabla>
  </DomainObject.Predmet.OznakaBroj>
  <DomainObject.Predmet.OznakaBrojOptuznogAkta>
    <izvorni_sadrzaj>04-06-20-824</izvorni_sadrzaj>
    <derivirana_varijabla naziv="DomainObject.Predmet.OznakaBrojOptuznogAkta_1">04-06-20-824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TONI JAK d.o.o. ROVINJ zastupanog po punomoćniku Rikardo Šahini</izvorni_sadrzaj>
    <derivirana_varijabla naziv="DomainObject.Predmet.ProtustrankaFormated_1">  TONI JAK d.o.o. ROVINJ zastupanog po punomoćniku Rikardo Šahini</derivirana_varijabla>
  </DomainObject.Predmet.ProtustrankaFormated>
  <DomainObject.Predmet.ProtustrankaFormatedOIB>
    <izvorni_sadrzaj>  TONI JAK d.o.o. ROVINJ, OIB 24930870629 zastupanog po punomoćniku Rikardo Šahini</izvorni_sadrzaj>
    <derivirana_varijabla naziv="DomainObject.Predmet.ProtustrankaFormatedOIB_1">  TONI JAK d.o.o. ROVINJ, OIB 24930870629 zastupanog po punomoćniku Rikardo Šahini</derivirana_varijabla>
  </DomainObject.Predmet.ProtustrankaFormatedOIB>
  <DomainObject.Predmet.ProtustrankaFormatedWithAdress>
    <izvorni_sadrzaj> TONI JAK d.o.o. ROVINJ, Obala A. Rismonda 6, 52210 Rovinj zastupanog po punomoćniku Rikardo Šahini</izvorni_sadrzaj>
    <derivirana_varijabla naziv="DomainObject.Predmet.ProtustrankaFormatedWithAdress_1"> TONI JAK d.o.o. ROVINJ, Obala A. Rismonda 6, 52210 Rovinj zastupanog po punomoćniku Rikardo Šahini</derivirana_varijabla>
  </DomainObject.Predmet.ProtustrankaFormatedWithAdress>
  <DomainObject.Predmet.ProtustrankaFormatedWithAdressOIB>
    <izvorni_sadrzaj> TONI JAK d.o.o. ROVINJ, OIB 24930870629, Obala A. Rismonda 6, 52210 Rovinj zastupanog po punomoćniku Rikardo Šahini</izvorni_sadrzaj>
    <derivirana_varijabla naziv="DomainObject.Predmet.ProtustrankaFormatedWithAdressOIB_1"> TONI JAK d.o.o. ROVINJ, OIB 24930870629, Obala A. Rismonda 6, 52210 Rovinj zastupanog po punomoćniku Rikardo Šahini</derivirana_varijabla>
  </DomainObject.Predmet.ProtustrankaFormatedWithAdressOIB>
  <DomainObject.Predmet.ProtustrankaWithAdress>
    <izvorni_sadrzaj>TONI JAK d.o.o. ROVINJ Obala A. Rismonda 6, 52210 Rovinj</izvorni_sadrzaj>
    <derivirana_varijabla naziv="DomainObject.Predmet.ProtustrankaWithAdress_1">TONI JAK d.o.o. ROVINJ Obala A. Rismonda 6, 52210 Rovinj</derivirana_varijabla>
  </DomainObject.Predmet.ProtustrankaWithAdress>
  <DomainObject.Predmet.ProtustrankaWithAdressOIB>
    <izvorni_sadrzaj>TONI JAK d.o.o. ROVINJ, OIB 24930870629, Obala A. Rismonda 6, 52210 Rovinj</izvorni_sadrzaj>
    <derivirana_varijabla naziv="DomainObject.Predmet.ProtustrankaWithAdressOIB_1">TONI JAK d.o.o. ROVINJ, OIB 24930870629, Obala A. Rismonda 6, 52210 Rovinj</derivirana_varijabla>
  </DomainObject.Predmet.ProtustrankaWithAdressOIB>
  <DomainObject.Predmet.ProtustrankaNazivFormated>
    <izvorni_sadrzaj>TONI JAK d.o.o. ROVINJ</izvorni_sadrzaj>
    <derivirana_varijabla naziv="DomainObject.Predmet.ProtustrankaNazivFormated_1">TONI JAK d.o.o. ROVINJ</derivirana_varijabla>
  </DomainObject.Predmet.ProtustrankaNazivFormated>
  <DomainObject.Predmet.ProtustrankaNazivFormatedOIB>
    <izvorni_sadrzaj>TONI JAK d.o.o. ROVINJ, OIB 24930870629</izvorni_sadrzaj>
    <derivirana_varijabla naziv="DomainObject.Predmet.ProtustrankaNazivFormatedOIB_1">TONI JAK d.o.o. ROVINJ, OIB 24930870629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242344.99</izvorni_sadrzaj>
    <derivirana_varijabla naziv="DomainObject.Predmet.TrenutnaVrijednost_1">242344.99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TONI JAK d.o.o. ROVINJ zastupanog po punomoćniku Rikardo Šahini</item>
    </izvorni_sadrzaj>
    <derivirana_varijabla naziv="DomainObject.Predmet.ProtuStrankaListFormated_1">
      <item>TONI JAK d.o.o. ROVINJ zastupanog po punomoćniku Rikardo Šahini</item>
    </derivirana_varijabla>
  </DomainObject.Predmet.ProtuStrankaListFormated>
  <DomainObject.Predmet.ProtuStrankaListFormatedOIB>
    <izvorni_sadrzaj>
      <item>TONI JAK d.o.o. ROVINJ, OIB 24930870629 zastupanog po punomoćniku Rikardo Šahini</item>
    </izvorni_sadrzaj>
    <derivirana_varijabla naziv="DomainObject.Predmet.ProtuStrankaListFormatedOIB_1">
      <item>TONI JAK d.o.o. ROVINJ, OIB 24930870629 zastupanog po punomoćniku Rikardo Šahini</item>
    </derivirana_varijabla>
  </DomainObject.Predmet.ProtuStrankaListFormatedOIB>
  <DomainObject.Predmet.ProtuStrankaListFormatedWithAdress>
    <izvorni_sadrzaj>
      <item>TONI JAK d.o.o. ROVINJ, Obala A. Rismonda 6, 52210 Rovinj zastupanog po punomoćniku Rikardo Šahini</item>
    </izvorni_sadrzaj>
    <derivirana_varijabla naziv="DomainObject.Predmet.ProtuStrankaListFormatedWithAdress_1">
      <item>TONI JAK d.o.o. ROVINJ, Obala A. Rismonda 6, 52210 Rovinj zastupanog po punomoćniku Rikardo Šahini</item>
    </derivirana_varijabla>
  </DomainObject.Predmet.ProtuStrankaListFormatedWithAdress>
  <DomainObject.Predmet.ProtuStrankaListFormatedWithAdressOIB>
    <izvorni_sadrzaj>
      <item>TONI JAK d.o.o. ROVINJ, OIB 24930870629, Obala A. Rismonda 6, 52210 Rovinj zastupanog po punomoćniku Rikardo Šahini</item>
    </izvorni_sadrzaj>
    <derivirana_varijabla naziv="DomainObject.Predmet.ProtuStrankaListFormatedWithAdressOIB_1">
      <item>TONI JAK d.o.o. ROVINJ, OIB 24930870629, Obala A. Rismonda 6, 52210 Rovinj zastupanog po punomoćniku Rikardo Šahini</item>
    </derivirana_varijabla>
  </DomainObject.Predmet.ProtuStrankaListFormatedWithAdressOIB>
  <DomainObject.Predmet.ProtuStrankaListNazivFormated>
    <izvorni_sadrzaj>
      <item>TONI JAK d.o.o. ROVINJ</item>
    </izvorni_sadrzaj>
    <derivirana_varijabla naziv="DomainObject.Predmet.ProtuStrankaListNazivFormated_1">
      <item>TONI JAK d.o.o. ROVINJ</item>
    </derivirana_varijabla>
  </DomainObject.Predmet.ProtuStrankaListNazivFormated>
  <DomainObject.Predmet.ProtuStrankaListNazivFormatedOIB>
    <izvorni_sadrzaj>
      <item>TONI JAK d.o.o. ROVINJ, OIB 24930870629</item>
    </izvorni_sadrzaj>
    <derivirana_varijabla naziv="DomainObject.Predmet.ProtuStrankaListNazivFormatedOIB_1">
      <item>TONI JAK d.o.o. ROVINJ, OIB 24930870629</item>
    </derivirana_varijabla>
  </DomainObject.Predmet.ProtuStrankaListNazivFormatedOIB>
  <DomainObject.Predmet.OstaliListFormated>
    <izvorni_sadrzaj>
      <item>Rikardo Šahini punomoćnik sudionika u postupku TONI JAK d.o.o. ROVINJ</item>
    </izvorni_sadrzaj>
    <derivirana_varijabla naziv="DomainObject.Predmet.OstaliListFormated_1">
      <item>Rikardo Šahini punomoćnik sudionika u postupku TONI JAK d.o.o. ROVINJ</item>
    </derivirana_varijabla>
  </DomainObject.Predmet.OstaliListFormated>
  <DomainObject.Predmet.OstaliListFormatedOIB>
    <izvorni_sadrzaj>
      <item>Rikardo Šahini, OIB 24498794823 punomoćnik sudionika u postupku TONI JAK d.o.o. ROVINJ</item>
    </izvorni_sadrzaj>
    <derivirana_varijabla naziv="DomainObject.Predmet.OstaliListFormatedOIB_1">
      <item>Rikardo Šahini, OIB 24498794823 punomoćnik sudionika u postupku TONI JAK d.o.o. ROVINJ</item>
    </derivirana_varijabla>
  </DomainObject.Predmet.OstaliListFormatedOIB>
  <DomainObject.Predmet.OstaliListFormatedWithAdress>
    <izvorni_sadrzaj>
      <item>Rikardo Šahini, Obala Alda Rismonda 6, 52210 Rovinj punomoćnik sudionika u postupku TONI JAK d.o.o. ROVINJ</item>
    </izvorni_sadrzaj>
    <derivirana_varijabla naziv="DomainObject.Predmet.OstaliListFormatedWithAdress_1">
      <item>Rikardo Šahini, Obala Alda Rismonda 6, 52210 Rovinj punomoćnik sudionika u postupku TONI JAK d.o.o. ROVINJ</item>
    </derivirana_varijabla>
  </DomainObject.Predmet.OstaliListFormatedWithAdress>
  <DomainObject.Predmet.OstaliListFormatedWithAdressOIB>
    <izvorni_sadrzaj>
      <item>Rikardo Šahini, OIB 24498794823, Obala Alda Rismonda 6, 52210 Rovinj punomoćnik sudionika u postupku TONI JAK d.o.o. ROVINJ</item>
    </izvorni_sadrzaj>
    <derivirana_varijabla naziv="DomainObject.Predmet.OstaliListFormatedWithAdressOIB_1">
      <item>Rikardo Šahini, OIB 24498794823, Obala Alda Rismonda 6, 52210 Rovinj punomoćnik sudionika u postupku TONI JAK d.o.o. ROVINJ</item>
    </derivirana_varijabla>
  </DomainObject.Predmet.OstaliListFormatedWithAdressOIB>
  <DomainObject.Predmet.OstaliListNazivFormated>
    <izvorni_sadrzaj>
      <item>Rikardo Šahini</item>
    </izvorni_sadrzaj>
    <derivirana_varijabla naziv="DomainObject.Predmet.OstaliListNazivFormated_1">
      <item>Rikardo Šahini</item>
    </derivirana_varijabla>
  </DomainObject.Predmet.OstaliListNazivFormated>
  <DomainObject.Predmet.OstaliListNazivFormatedOIB>
    <izvorni_sadrzaj>
      <item>Rikardo Šahini, OIB 24498794823</item>
    </izvorni_sadrzaj>
    <derivirana_varijabla naziv="DomainObject.Predmet.OstaliListNazivFormatedOIB_1">
      <item>Rikardo Šahini, OIB 24498794823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veljače 2021.</izvorni_sadrzaj>
    <derivirana_varijabla naziv="DomainObject.Datum_1">23. veljače 2021.</derivirana_varijabla>
  </DomainObject.Datum>
  <DomainObject.PoslovniBrojDokumenta>
    <izvorni_sadrzaj>St-74/2020-37</izvorni_sadrzaj>
    <derivirana_varijabla naziv="DomainObject.PoslovniBrojDokumenta_1">St-74/2020-37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TONI JAK d.o.o. ROVINJ</izvorni_sadrzaj>
    <derivirana_varijabla naziv="DomainObject.Predmet.ProtustrankaIDrugi_1">TONI JAK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TONI JAK d.o.o. ROVINJ, OIB 24930870629, Obala A. Rismonda 6, 52210 Rovinj</izvorni_sadrzaj>
    <derivirana_varijabla naziv="DomainObject.Predmet.ProtustrankaIDrugiAdressOIB_1">TONI JAK d.o.o. ROVINJ, OIB 24930870629, Obala A. Rismonda 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TONI JAK d.o.o. ROVINJ</item>
      <item>FINANCIJSKA AGENCIJA, RC RIJEKA, PODRUŽNICA PULA, PULA</item>
      <item>Rikardo Šahini</item>
    </izvorni_sadrzaj>
    <derivirana_varijabla naziv="DomainObject.Predmet.SudioniciListNaziv_1">
      <item>TONI JAK d.o.o. ROVINJ</item>
      <item>FINANCIJSKA AGENCIJA, RC RIJEKA, PODRUŽNICA PULA, PULA</item>
      <item>Rikardo Šahini</item>
    </derivirana_varijabla>
  </DomainObject.Predmet.SudioniciListNaziv>
  <DomainObject.Predmet.SudioniciListAdressOIB>
    <izvorni_sadrzaj>
      <item>TONI JAK d.o.o. ROVINJ, OIB 24930870629, Obala A. Rismonda 6,52210 Rovinj</item>
      <item>FINANCIJSKA AGENCIJA, RC RIJEKA, PODRUŽNICA PULA, PULA, OIB 85821130368, Ulica grada Vukovara 70,10000 Zagreb</item>
      <item>Rikardo Šahini, OIB 24498794823, Obala Alda Rismonda 6,52210 Rovinj</item>
    </izvorni_sadrzaj>
    <derivirana_varijabla naziv="DomainObject.Predmet.SudioniciListAdressOIB_1">
      <item>TONI JAK d.o.o. ROVINJ, OIB 24930870629, Obala A. Rismonda 6,52210 Rovinj</item>
      <item>FINANCIJSKA AGENCIJA, RC RIJEKA, PODRUŽNICA PULA, PULA, OIB 85821130368, Ulica grada Vukovara 70,10000 Zagreb</item>
      <item>Rikardo Šahini, OIB 24498794823, Obala Alda Rismonda 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24930870629</item>
      <item>, OIB 85821130368</item>
      <item>, OIB 24498794823</item>
    </izvorni_sadrzaj>
    <derivirana_varijabla naziv="DomainObject.Predmet.SudioniciListNazivOIB_1">
      <item>, OIB 24930870629</item>
      <item>, OIB 85821130368</item>
      <item>, OIB 24498794823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Morosavljević, OIB 44738891644, Težačka 5A, 22243 Murter</item>
    </izvorni_sadrzaj>
    <derivirana_varijabla naziv="DomainObject.Predmet.StecajniUpraviteljiListAddressOIB_1">
      <item>Ivan Morosavljević, OIB 44738891644, Težačka 5A, 22243 Murter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veljače 2020.</izvorni_sadrzaj>
    <derivirana_varijabla naziv="DomainObject.Predmet.DatumPocetkaProcesa_1">12.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539</properties:Words>
  <properties:Characters>3107</properties:Characters>
  <properties:Lines>96</properties:Lines>
  <properties:Paragraphs>31</properties:Paragraphs>
  <properties:TotalTime>35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3766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2021-02-22T07:37:00Z</dcterms:created>
  <dc:creator>drabar</dc:creator>
  <cp:lastModifiedBy>Sanja Prodan</cp:lastModifiedBy>
  <cp:lastPrinted>2021-02-23T12:26:00Z</cp:lastPrinted>
  <dcterms:modified xmlns:xsi="http://www.w3.org/2001/XMLSchema-instance" xsi:type="dcterms:W3CDTF">2021-02-23T12:40:00Z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St-74/2020-37 / Zapisnik - Izvještajno ročište (st-74-2020-35- nastavak toni jak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